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282BE" w14:textId="223A032F" w:rsidR="0097647E" w:rsidRDefault="00B53AFA" w:rsidP="00A05FD8">
      <w:pPr>
        <w:spacing w:after="0" w:line="240" w:lineRule="auto"/>
        <w:ind w:left="6804"/>
        <w:jc w:val="center"/>
        <w:rPr>
          <w:color w:val="000000"/>
          <w:sz w:val="28"/>
          <w:szCs w:val="28"/>
          <w:lang w:val="ru-RU"/>
        </w:rPr>
      </w:pPr>
      <w:bookmarkStart w:id="0" w:name="z15"/>
      <w:r w:rsidRPr="00C72E75">
        <w:rPr>
          <w:color w:val="000000"/>
          <w:sz w:val="28"/>
          <w:szCs w:val="28"/>
          <w:lang w:val="ru-RU"/>
        </w:rPr>
        <w:t>Утвержден</w:t>
      </w:r>
      <w:r w:rsidR="00B142DA">
        <w:rPr>
          <w:color w:val="000000"/>
          <w:sz w:val="28"/>
          <w:szCs w:val="28"/>
          <w:lang w:val="ru-RU"/>
        </w:rPr>
        <w:t>ы</w:t>
      </w:r>
      <w:r w:rsidR="00BC3852">
        <w:rPr>
          <w:color w:val="000000"/>
          <w:sz w:val="28"/>
          <w:szCs w:val="28"/>
          <w:lang w:val="ru-RU"/>
        </w:rPr>
        <w:t xml:space="preserve"> </w:t>
      </w:r>
      <w:r w:rsidR="00312627" w:rsidRPr="00312627">
        <w:rPr>
          <w:color w:val="000000"/>
          <w:sz w:val="28"/>
          <w:szCs w:val="28"/>
          <w:lang w:val="ru-RU"/>
        </w:rPr>
        <w:t>приказ</w:t>
      </w:r>
      <w:r>
        <w:rPr>
          <w:color w:val="000000"/>
          <w:sz w:val="28"/>
          <w:szCs w:val="28"/>
          <w:lang w:val="ru-RU"/>
        </w:rPr>
        <w:t>ом</w:t>
      </w:r>
      <w:r w:rsidR="00312627" w:rsidRPr="00312627">
        <w:rPr>
          <w:color w:val="000000"/>
          <w:sz w:val="28"/>
          <w:szCs w:val="28"/>
          <w:lang w:val="ru-RU"/>
        </w:rPr>
        <w:t xml:space="preserve"> </w:t>
      </w:r>
    </w:p>
    <w:p w14:paraId="268F1400" w14:textId="3614934F" w:rsidR="00312627" w:rsidRDefault="00312627" w:rsidP="00312627">
      <w:pPr>
        <w:spacing w:after="0" w:line="240" w:lineRule="auto"/>
        <w:ind w:left="6096"/>
        <w:rPr>
          <w:color w:val="000000"/>
          <w:sz w:val="28"/>
          <w:szCs w:val="28"/>
          <w:lang w:val="ru-RU"/>
        </w:rPr>
      </w:pPr>
    </w:p>
    <w:p w14:paraId="18942062" w14:textId="77777777" w:rsidR="00312627" w:rsidRDefault="00312627" w:rsidP="00312627">
      <w:pPr>
        <w:spacing w:after="0" w:line="240" w:lineRule="auto"/>
        <w:rPr>
          <w:b/>
          <w:color w:val="000000"/>
          <w:sz w:val="28"/>
          <w:szCs w:val="28"/>
          <w:lang w:val="ru-RU"/>
        </w:rPr>
      </w:pPr>
      <w:bookmarkStart w:id="1" w:name="z19"/>
      <w:bookmarkEnd w:id="0"/>
    </w:p>
    <w:p w14:paraId="10ACF443" w14:textId="6B6524F2" w:rsidR="0097647E" w:rsidRDefault="00CD336A" w:rsidP="00557AAF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312627">
        <w:rPr>
          <w:b/>
          <w:color w:val="000000"/>
          <w:sz w:val="28"/>
          <w:szCs w:val="28"/>
          <w:lang w:val="ru-RU"/>
        </w:rPr>
        <w:t>Правила представления заявок на привлечение связанных грантов</w:t>
      </w:r>
    </w:p>
    <w:p w14:paraId="22473D1B" w14:textId="77777777" w:rsidR="00AD5577" w:rsidRPr="00312627" w:rsidRDefault="00AD5577" w:rsidP="00312627">
      <w:pPr>
        <w:spacing w:after="0" w:line="240" w:lineRule="auto"/>
        <w:ind w:firstLine="708"/>
        <w:rPr>
          <w:sz w:val="28"/>
          <w:szCs w:val="28"/>
          <w:lang w:val="ru-RU"/>
        </w:rPr>
      </w:pPr>
    </w:p>
    <w:p w14:paraId="56237692" w14:textId="3006D323" w:rsidR="0097647E" w:rsidRPr="00312627" w:rsidRDefault="00CD336A" w:rsidP="00312627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2" w:name="z20"/>
      <w:bookmarkEnd w:id="1"/>
      <w:r w:rsidRPr="00312627">
        <w:rPr>
          <w:color w:val="000000"/>
          <w:sz w:val="28"/>
          <w:szCs w:val="28"/>
          <w:lang w:val="ru-RU"/>
        </w:rPr>
        <w:t>1. Настоящие Правила представления заявок на привлечение связанных грантов</w:t>
      </w:r>
      <w:r w:rsidR="004F5FEE">
        <w:rPr>
          <w:color w:val="000000"/>
          <w:sz w:val="28"/>
          <w:szCs w:val="28"/>
          <w:lang w:val="ru-RU"/>
        </w:rPr>
        <w:t xml:space="preserve"> </w:t>
      </w:r>
      <w:r w:rsidR="004F5FEE" w:rsidRPr="00312627">
        <w:rPr>
          <w:color w:val="000000"/>
          <w:sz w:val="28"/>
          <w:szCs w:val="28"/>
          <w:lang w:val="ru-RU"/>
        </w:rPr>
        <w:t>(далее – Правила)</w:t>
      </w:r>
      <w:r w:rsidR="004F5FEE">
        <w:rPr>
          <w:color w:val="000000"/>
          <w:sz w:val="28"/>
          <w:szCs w:val="28"/>
          <w:lang w:val="ru-RU"/>
        </w:rPr>
        <w:t xml:space="preserve"> разработаны в соответствии с пунктом 2 статьи </w:t>
      </w:r>
      <w:r w:rsidR="00A05FD8">
        <w:rPr>
          <w:color w:val="000000"/>
          <w:sz w:val="28"/>
          <w:szCs w:val="28"/>
          <w:lang w:val="ru-RU"/>
        </w:rPr>
        <w:br/>
      </w:r>
      <w:r w:rsidR="004F5FEE">
        <w:rPr>
          <w:color w:val="000000"/>
          <w:sz w:val="28"/>
          <w:szCs w:val="28"/>
          <w:lang w:val="ru-RU"/>
        </w:rPr>
        <w:t xml:space="preserve">164 Бюджетного кодекса Республики Казахстан и </w:t>
      </w:r>
      <w:r w:rsidRPr="00312627">
        <w:rPr>
          <w:color w:val="000000"/>
          <w:sz w:val="28"/>
          <w:szCs w:val="28"/>
          <w:lang w:val="ru-RU"/>
        </w:rPr>
        <w:t>определяют порядок представления заявок на привлечение связанных грантов</w:t>
      </w:r>
      <w:r w:rsidR="004F5FEE">
        <w:rPr>
          <w:color w:val="000000"/>
          <w:sz w:val="28"/>
          <w:szCs w:val="28"/>
          <w:lang w:val="ru-RU"/>
        </w:rPr>
        <w:t>.</w:t>
      </w:r>
      <w:r w:rsidRPr="00312627">
        <w:rPr>
          <w:color w:val="000000"/>
          <w:sz w:val="28"/>
          <w:szCs w:val="28"/>
          <w:lang w:val="ru-RU"/>
        </w:rPr>
        <w:t xml:space="preserve"> </w:t>
      </w:r>
    </w:p>
    <w:p w14:paraId="29889CC7" w14:textId="340AE4CF" w:rsidR="0097647E" w:rsidRPr="00312627" w:rsidRDefault="00CD336A" w:rsidP="00312627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3" w:name="z21"/>
      <w:bookmarkEnd w:id="2"/>
      <w:r w:rsidRPr="00312627">
        <w:rPr>
          <w:color w:val="000000"/>
          <w:sz w:val="28"/>
          <w:szCs w:val="28"/>
          <w:lang w:val="ru-RU"/>
        </w:rPr>
        <w:t xml:space="preserve">2. Центральные государственные органы с учетом заявок местных представительных и исполнительных органов представляют заявку </w:t>
      </w:r>
      <w:r w:rsidR="00B53AFA">
        <w:rPr>
          <w:color w:val="000000"/>
          <w:sz w:val="28"/>
          <w:szCs w:val="28"/>
          <w:lang w:val="ru-RU"/>
        </w:rPr>
        <w:br/>
      </w:r>
      <w:r w:rsidRPr="00312627">
        <w:rPr>
          <w:color w:val="000000"/>
          <w:sz w:val="28"/>
          <w:szCs w:val="28"/>
          <w:lang w:val="ru-RU"/>
        </w:rPr>
        <w:t>в произвольной форме на рассмотрение в уполномоченный орган</w:t>
      </w:r>
      <w:r w:rsidR="004F5FEE">
        <w:rPr>
          <w:color w:val="000000"/>
          <w:sz w:val="28"/>
          <w:szCs w:val="28"/>
          <w:lang w:val="ru-RU"/>
        </w:rPr>
        <w:t xml:space="preserve"> по бюджетной политике</w:t>
      </w:r>
      <w:r w:rsidR="007664B2">
        <w:rPr>
          <w:color w:val="000000"/>
          <w:sz w:val="28"/>
          <w:szCs w:val="28"/>
          <w:lang w:val="ru-RU"/>
        </w:rPr>
        <w:t xml:space="preserve"> </w:t>
      </w:r>
      <w:r w:rsidR="007664B2" w:rsidRPr="00312627">
        <w:rPr>
          <w:color w:val="000000"/>
          <w:sz w:val="28"/>
          <w:szCs w:val="28"/>
          <w:lang w:val="ru-RU"/>
        </w:rPr>
        <w:t>(далее – уполномоченный орган)</w:t>
      </w:r>
      <w:r w:rsidRPr="00312627">
        <w:rPr>
          <w:color w:val="000000"/>
          <w:sz w:val="28"/>
          <w:szCs w:val="28"/>
          <w:lang w:val="ru-RU"/>
        </w:rPr>
        <w:t>, содержащую:</w:t>
      </w:r>
    </w:p>
    <w:p w14:paraId="78F33AAF" w14:textId="23F97F84" w:rsidR="0097647E" w:rsidRPr="00312627" w:rsidRDefault="00CD336A" w:rsidP="00312627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4" w:name="z22"/>
      <w:bookmarkEnd w:id="3"/>
      <w:r w:rsidRPr="00312627">
        <w:rPr>
          <w:color w:val="000000"/>
          <w:sz w:val="28"/>
          <w:szCs w:val="28"/>
          <w:lang w:val="ru-RU"/>
        </w:rPr>
        <w:t>1) информацию о получателе связанного гранта;</w:t>
      </w:r>
    </w:p>
    <w:p w14:paraId="261F34DA" w14:textId="7ECC46C1" w:rsidR="0097647E" w:rsidRPr="00312627" w:rsidRDefault="00CD336A" w:rsidP="00312627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5" w:name="z23"/>
      <w:bookmarkEnd w:id="4"/>
      <w:r w:rsidRPr="00312627">
        <w:rPr>
          <w:color w:val="000000"/>
          <w:sz w:val="28"/>
          <w:szCs w:val="28"/>
          <w:lang w:val="ru-RU"/>
        </w:rPr>
        <w:t>2) информацию о предполагаемом доноре;</w:t>
      </w:r>
    </w:p>
    <w:p w14:paraId="163B4A9E" w14:textId="6E18BBF3" w:rsidR="0097647E" w:rsidRPr="00312627" w:rsidRDefault="00CD336A" w:rsidP="00312627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6" w:name="z24"/>
      <w:bookmarkEnd w:id="5"/>
      <w:r w:rsidRPr="00312627">
        <w:rPr>
          <w:color w:val="000000"/>
          <w:sz w:val="28"/>
          <w:szCs w:val="28"/>
          <w:lang w:val="ru-RU"/>
        </w:rPr>
        <w:t>3) информацию о сумме гранта;</w:t>
      </w:r>
    </w:p>
    <w:p w14:paraId="7BAA4472" w14:textId="270AD333" w:rsidR="0097647E" w:rsidRPr="00312627" w:rsidRDefault="00CD336A" w:rsidP="00312627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7" w:name="z25"/>
      <w:bookmarkEnd w:id="6"/>
      <w:r w:rsidRPr="00312627">
        <w:rPr>
          <w:color w:val="000000"/>
          <w:sz w:val="28"/>
          <w:szCs w:val="28"/>
          <w:lang w:val="ru-RU"/>
        </w:rPr>
        <w:t>4) сводную таблицу финансирования связанного гранта по форме согласно</w:t>
      </w:r>
      <w:r w:rsidRPr="00312627">
        <w:rPr>
          <w:color w:val="000000"/>
          <w:sz w:val="28"/>
          <w:szCs w:val="28"/>
        </w:rPr>
        <w:t> </w:t>
      </w:r>
      <w:r w:rsidRPr="00312627">
        <w:rPr>
          <w:color w:val="000000"/>
          <w:sz w:val="28"/>
          <w:szCs w:val="28"/>
          <w:lang w:val="ru-RU"/>
        </w:rPr>
        <w:t>приложению 1 к настоящим Правилам с разбивкой на источники финансирования (средства гранта и софинансирования к нему) на каждый год реализации связанного гранта в валюте и в тенге;</w:t>
      </w:r>
    </w:p>
    <w:p w14:paraId="4E10BA55" w14:textId="7BD7ABCB" w:rsidR="0097647E" w:rsidRPr="00312627" w:rsidRDefault="00CD336A" w:rsidP="00312627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8" w:name="z26"/>
      <w:bookmarkEnd w:id="7"/>
      <w:r w:rsidRPr="00312627">
        <w:rPr>
          <w:color w:val="000000"/>
          <w:sz w:val="28"/>
          <w:szCs w:val="28"/>
          <w:lang w:val="ru-RU"/>
        </w:rPr>
        <w:t>5) пояснительную записку (обоснование) по форме согласно</w:t>
      </w:r>
      <w:r w:rsidRPr="00312627">
        <w:rPr>
          <w:color w:val="000000"/>
          <w:sz w:val="28"/>
          <w:szCs w:val="28"/>
        </w:rPr>
        <w:t> </w:t>
      </w:r>
      <w:r w:rsidRPr="00312627">
        <w:rPr>
          <w:color w:val="000000"/>
          <w:sz w:val="28"/>
          <w:szCs w:val="28"/>
          <w:lang w:val="ru-RU"/>
        </w:rPr>
        <w:t xml:space="preserve">приложению 2 к настоящим Правилам к каждой заявке в отдельности, с указанием цели, планируемых мероприятий, ожидаемых результатов в соответствии с </w:t>
      </w:r>
      <w:r>
        <w:rPr>
          <w:color w:val="000000"/>
          <w:sz w:val="28"/>
          <w:szCs w:val="28"/>
          <w:lang w:val="ru-RU"/>
        </w:rPr>
        <w:t>Системой государственного планирования Республики Казахстан</w:t>
      </w:r>
      <w:r w:rsidRPr="00312627">
        <w:rPr>
          <w:color w:val="000000"/>
          <w:sz w:val="28"/>
          <w:szCs w:val="28"/>
          <w:lang w:val="ru-RU"/>
        </w:rPr>
        <w:t>;</w:t>
      </w:r>
    </w:p>
    <w:p w14:paraId="72C91E86" w14:textId="4D33B7F7" w:rsidR="0097647E" w:rsidRPr="00312627" w:rsidRDefault="00CD336A" w:rsidP="00312627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9" w:name="z27"/>
      <w:bookmarkEnd w:id="8"/>
      <w:r w:rsidRPr="00312627">
        <w:rPr>
          <w:color w:val="000000"/>
          <w:sz w:val="28"/>
          <w:szCs w:val="28"/>
          <w:lang w:val="ru-RU"/>
        </w:rPr>
        <w:t>6) отраслевое заключение соответствующего государственного органа при наличии в заявке на привлечение связанного гранта центрального государственного органа мероприятия</w:t>
      </w:r>
      <w:r w:rsidR="00A05FD8">
        <w:rPr>
          <w:color w:val="000000"/>
          <w:sz w:val="28"/>
          <w:szCs w:val="28"/>
          <w:lang w:val="ru-RU"/>
        </w:rPr>
        <w:t>,</w:t>
      </w:r>
      <w:r w:rsidRPr="00312627">
        <w:rPr>
          <w:color w:val="000000"/>
          <w:sz w:val="28"/>
          <w:szCs w:val="28"/>
          <w:lang w:val="ru-RU"/>
        </w:rPr>
        <w:t xml:space="preserve"> не входящего в его компетенцию.</w:t>
      </w:r>
    </w:p>
    <w:p w14:paraId="28A4FE1B" w14:textId="17EF697B" w:rsidR="0097647E" w:rsidRPr="00312627" w:rsidRDefault="00CD336A" w:rsidP="00312627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10" w:name="z28"/>
      <w:bookmarkEnd w:id="9"/>
      <w:r w:rsidRPr="00312627">
        <w:rPr>
          <w:color w:val="000000"/>
          <w:sz w:val="28"/>
          <w:szCs w:val="28"/>
          <w:lang w:val="ru-RU"/>
        </w:rPr>
        <w:t>В случае если проект связанного гранта реализуется за счет средств софинансирования из республиканского бюджета и донора предоставляется соответствующее отраслевое заключение центрального уполномоченного органа.</w:t>
      </w:r>
    </w:p>
    <w:p w14:paraId="5CB51C5C" w14:textId="3AA3899B" w:rsidR="0097647E" w:rsidRPr="00312627" w:rsidRDefault="00CD336A" w:rsidP="00312627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11" w:name="z29"/>
      <w:bookmarkEnd w:id="10"/>
      <w:r w:rsidRPr="00312627">
        <w:rPr>
          <w:color w:val="000000"/>
          <w:sz w:val="28"/>
          <w:szCs w:val="28"/>
          <w:lang w:val="ru-RU"/>
        </w:rPr>
        <w:t xml:space="preserve">В случае если реализация проекта связанного гранта затрагивает сферу ответственности нескольких центральных государственных органов бенефициаром предоставляется отраслевое заключение, согласованное </w:t>
      </w:r>
      <w:r w:rsidR="00B53AFA">
        <w:rPr>
          <w:color w:val="000000"/>
          <w:sz w:val="28"/>
          <w:szCs w:val="28"/>
          <w:lang w:val="ru-RU"/>
        </w:rPr>
        <w:br/>
      </w:r>
      <w:r w:rsidRPr="00312627">
        <w:rPr>
          <w:color w:val="000000"/>
          <w:sz w:val="28"/>
          <w:szCs w:val="28"/>
          <w:lang w:val="ru-RU"/>
        </w:rPr>
        <w:t>с заинтересованными государственными органами.</w:t>
      </w:r>
    </w:p>
    <w:p w14:paraId="4D0BB308" w14:textId="77777777" w:rsidR="00DF2D55" w:rsidRDefault="00CD336A" w:rsidP="00DF2D55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  <w:bookmarkStart w:id="12" w:name="z30"/>
      <w:bookmarkEnd w:id="11"/>
      <w:r w:rsidRPr="00312627">
        <w:rPr>
          <w:color w:val="000000"/>
          <w:sz w:val="28"/>
          <w:szCs w:val="28"/>
          <w:lang w:val="ru-RU"/>
        </w:rPr>
        <w:t>К заявкам на привлечение связанных грантов, направленных или предусматривающих создание или развитие информационных систем, прилагается отраслевое заключение уполномоченного органа в сфере информатизации.</w:t>
      </w:r>
      <w:bookmarkStart w:id="13" w:name="z31"/>
      <w:bookmarkEnd w:id="12"/>
    </w:p>
    <w:p w14:paraId="500AFE84" w14:textId="79301F9B" w:rsidR="0097647E" w:rsidRPr="00312627" w:rsidRDefault="00CD336A" w:rsidP="00DF2D55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312627">
        <w:rPr>
          <w:color w:val="000000"/>
          <w:sz w:val="28"/>
          <w:szCs w:val="28"/>
          <w:lang w:val="ru-RU"/>
        </w:rPr>
        <w:t xml:space="preserve">Отраслевое заключение предоставляется соответствующими центральными государственными органами за подписью курирующего заместителя руководителя центрального государственного органа. </w:t>
      </w:r>
    </w:p>
    <w:p w14:paraId="50D2DC7A" w14:textId="4CC03A5C" w:rsidR="0097647E" w:rsidRPr="00312627" w:rsidRDefault="00CD336A" w:rsidP="00312627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14" w:name="z32"/>
      <w:bookmarkEnd w:id="13"/>
      <w:r w:rsidRPr="00312627">
        <w:rPr>
          <w:color w:val="000000"/>
          <w:sz w:val="28"/>
          <w:szCs w:val="28"/>
          <w:lang w:val="ru-RU"/>
        </w:rPr>
        <w:lastRenderedPageBreak/>
        <w:t>В случае если проект связанного гранта реализуется за счет средств софинансирования из местного бюджета и донора предоставляется соответствующее отраслевое заключение местного исполнительного органа, финансируемого из местного бюджета.</w:t>
      </w:r>
    </w:p>
    <w:p w14:paraId="44611BF2" w14:textId="2C09760C" w:rsidR="0097647E" w:rsidRPr="00312627" w:rsidRDefault="00CD336A" w:rsidP="00312627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15" w:name="z33"/>
      <w:bookmarkEnd w:id="14"/>
      <w:r w:rsidRPr="00312627">
        <w:rPr>
          <w:color w:val="000000"/>
          <w:sz w:val="28"/>
          <w:szCs w:val="28"/>
          <w:lang w:val="ru-RU"/>
        </w:rPr>
        <w:t xml:space="preserve">В случае если проект связанного гранта, предполагаемый к реализации </w:t>
      </w:r>
      <w:r w:rsidR="00B53AFA">
        <w:rPr>
          <w:color w:val="000000"/>
          <w:sz w:val="28"/>
          <w:szCs w:val="28"/>
          <w:lang w:val="ru-RU"/>
        </w:rPr>
        <w:br/>
      </w:r>
      <w:r w:rsidRPr="00312627">
        <w:rPr>
          <w:color w:val="000000"/>
          <w:sz w:val="28"/>
          <w:szCs w:val="28"/>
          <w:lang w:val="ru-RU"/>
        </w:rPr>
        <w:t>за счет средств софинансирования из местного бюджета и донора</w:t>
      </w:r>
      <w:r w:rsidR="00A05FD8">
        <w:rPr>
          <w:color w:val="000000"/>
          <w:sz w:val="28"/>
          <w:szCs w:val="28"/>
          <w:lang w:val="ru-RU"/>
        </w:rPr>
        <w:t>,</w:t>
      </w:r>
      <w:r w:rsidRPr="00312627">
        <w:rPr>
          <w:color w:val="000000"/>
          <w:sz w:val="28"/>
          <w:szCs w:val="28"/>
          <w:lang w:val="ru-RU"/>
        </w:rPr>
        <w:t xml:space="preserve"> затрагивает сферу ответственности нескольких местных исполнительных органов бенефициаром предоставляется отраслевое заключение</w:t>
      </w:r>
      <w:r w:rsidR="00A05FD8">
        <w:rPr>
          <w:color w:val="000000"/>
          <w:sz w:val="28"/>
          <w:szCs w:val="28"/>
          <w:lang w:val="ru-RU"/>
        </w:rPr>
        <w:t>,</w:t>
      </w:r>
      <w:r w:rsidRPr="00312627">
        <w:rPr>
          <w:color w:val="000000"/>
          <w:sz w:val="28"/>
          <w:szCs w:val="28"/>
          <w:lang w:val="ru-RU"/>
        </w:rPr>
        <w:t xml:space="preserve"> согласованное </w:t>
      </w:r>
      <w:r w:rsidR="00B53AFA">
        <w:rPr>
          <w:color w:val="000000"/>
          <w:sz w:val="28"/>
          <w:szCs w:val="28"/>
          <w:lang w:val="ru-RU"/>
        </w:rPr>
        <w:br/>
      </w:r>
      <w:r w:rsidRPr="00312627">
        <w:rPr>
          <w:color w:val="000000"/>
          <w:sz w:val="28"/>
          <w:szCs w:val="28"/>
          <w:lang w:val="ru-RU"/>
        </w:rPr>
        <w:t>с заинтересованными местными исполнительными органами.</w:t>
      </w:r>
    </w:p>
    <w:p w14:paraId="5C79F4C5" w14:textId="02026BB3" w:rsidR="0097647E" w:rsidRPr="00312627" w:rsidRDefault="00CD336A" w:rsidP="00312627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16" w:name="z34"/>
      <w:bookmarkEnd w:id="15"/>
      <w:r w:rsidRPr="00312627">
        <w:rPr>
          <w:color w:val="000000"/>
          <w:sz w:val="28"/>
          <w:szCs w:val="28"/>
          <w:lang w:val="ru-RU"/>
        </w:rPr>
        <w:t xml:space="preserve">3. В случае представления центральными государственными органами нескольких заявок на соответствующий финансовый год заявки указываются </w:t>
      </w:r>
      <w:r w:rsidR="00B53AFA">
        <w:rPr>
          <w:color w:val="000000"/>
          <w:sz w:val="28"/>
          <w:szCs w:val="28"/>
          <w:lang w:val="ru-RU"/>
        </w:rPr>
        <w:br/>
      </w:r>
      <w:r w:rsidRPr="00312627">
        <w:rPr>
          <w:color w:val="000000"/>
          <w:sz w:val="28"/>
          <w:szCs w:val="28"/>
          <w:lang w:val="ru-RU"/>
        </w:rPr>
        <w:t>в порядке их приоритетности.</w:t>
      </w:r>
    </w:p>
    <w:p w14:paraId="4DB00BF2" w14:textId="479E06DB" w:rsidR="0097647E" w:rsidRPr="00312627" w:rsidRDefault="00CD336A" w:rsidP="00312627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17" w:name="z35"/>
      <w:bookmarkEnd w:id="16"/>
      <w:r w:rsidRPr="00312627">
        <w:rPr>
          <w:color w:val="000000"/>
          <w:sz w:val="28"/>
          <w:szCs w:val="28"/>
          <w:lang w:val="ru-RU"/>
        </w:rPr>
        <w:t>4. Заявки, составленные в соответствии с настоящими Правилами, направляются центральными государственными органами в уполномоченный орган не позднее 20 февраля финансового года, предшествующего очередному финансовому году.</w:t>
      </w:r>
    </w:p>
    <w:p w14:paraId="75C72FB5" w14:textId="115D9F08" w:rsidR="0097647E" w:rsidRDefault="00CD336A" w:rsidP="00312627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  <w:bookmarkStart w:id="18" w:name="z36"/>
      <w:bookmarkEnd w:id="17"/>
      <w:r w:rsidRPr="00312627">
        <w:rPr>
          <w:color w:val="000000"/>
          <w:sz w:val="28"/>
          <w:szCs w:val="28"/>
          <w:lang w:val="ru-RU"/>
        </w:rPr>
        <w:t>5.</w:t>
      </w:r>
      <w:r w:rsidRPr="00312627">
        <w:rPr>
          <w:color w:val="000000"/>
          <w:sz w:val="28"/>
          <w:szCs w:val="28"/>
        </w:rPr>
        <w:t> </w:t>
      </w:r>
      <w:r w:rsidRPr="00312627">
        <w:rPr>
          <w:color w:val="000000"/>
          <w:sz w:val="28"/>
          <w:szCs w:val="28"/>
          <w:lang w:val="ru-RU"/>
        </w:rPr>
        <w:t>В случае одобрения донором заявки на привлечение связанного гранта целесообразность его привлечения определяется соответствующими бюджетными комиссиями.</w:t>
      </w:r>
    </w:p>
    <w:p w14:paraId="4FAAB05A" w14:textId="4A7D4306" w:rsidR="00312627" w:rsidRDefault="00312627" w:rsidP="00312627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</w:p>
    <w:p w14:paraId="42810B08" w14:textId="6CE46078" w:rsidR="00312627" w:rsidRDefault="00312627" w:rsidP="00312627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</w:p>
    <w:p w14:paraId="1055B9EF" w14:textId="103EB4D4" w:rsidR="00312627" w:rsidRDefault="00312627" w:rsidP="00312627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</w:p>
    <w:p w14:paraId="6B2E3BC0" w14:textId="6686A202" w:rsidR="00312627" w:rsidRDefault="00312627" w:rsidP="00312627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</w:p>
    <w:p w14:paraId="560203DD" w14:textId="69494F5A" w:rsidR="00312627" w:rsidRDefault="00312627" w:rsidP="00312627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</w:p>
    <w:p w14:paraId="3C762050" w14:textId="6E78B0EA" w:rsidR="00312627" w:rsidRDefault="00312627" w:rsidP="00312627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</w:p>
    <w:p w14:paraId="2727F6B9" w14:textId="02F3FF2A" w:rsidR="00312627" w:rsidRDefault="00312627" w:rsidP="00312627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</w:p>
    <w:bookmarkEnd w:id="18"/>
    <w:p w14:paraId="65908E53" w14:textId="1B8C9821" w:rsidR="00312627" w:rsidRDefault="00312627" w:rsidP="00312627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</w:p>
    <w:sectPr w:rsidR="00312627" w:rsidSect="00DF2D55">
      <w:headerReference w:type="default" r:id="rId6"/>
      <w:pgSz w:w="11907" w:h="16839" w:code="9"/>
      <w:pgMar w:top="1418" w:right="851" w:bottom="1418" w:left="1418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E8D45" w14:textId="77777777" w:rsidR="004178FF" w:rsidRDefault="004178FF" w:rsidP="00964E29">
      <w:pPr>
        <w:spacing w:after="0" w:line="240" w:lineRule="auto"/>
      </w:pPr>
      <w:r>
        <w:separator/>
      </w:r>
    </w:p>
  </w:endnote>
  <w:endnote w:type="continuationSeparator" w:id="0">
    <w:p w14:paraId="2897BCE9" w14:textId="77777777" w:rsidR="004178FF" w:rsidRDefault="004178FF" w:rsidP="00964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390E9" w14:textId="77777777" w:rsidR="004178FF" w:rsidRDefault="004178FF" w:rsidP="00964E29">
      <w:pPr>
        <w:spacing w:after="0" w:line="240" w:lineRule="auto"/>
      </w:pPr>
      <w:r>
        <w:separator/>
      </w:r>
    </w:p>
  </w:footnote>
  <w:footnote w:type="continuationSeparator" w:id="0">
    <w:p w14:paraId="2A0C20C7" w14:textId="77777777" w:rsidR="004178FF" w:rsidRDefault="004178FF" w:rsidP="00964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725035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42252B9" w14:textId="53AFD07D" w:rsidR="00964E29" w:rsidRPr="00223960" w:rsidRDefault="00964E29" w:rsidP="00223960">
        <w:pPr>
          <w:pStyle w:val="a3"/>
          <w:jc w:val="center"/>
          <w:rPr>
            <w:sz w:val="28"/>
            <w:szCs w:val="28"/>
          </w:rPr>
        </w:pPr>
        <w:r w:rsidRPr="00C7051A">
          <w:rPr>
            <w:sz w:val="28"/>
            <w:szCs w:val="28"/>
          </w:rPr>
          <w:fldChar w:fldCharType="begin"/>
        </w:r>
        <w:r w:rsidRPr="00C7051A">
          <w:rPr>
            <w:sz w:val="28"/>
            <w:szCs w:val="28"/>
          </w:rPr>
          <w:instrText>PAGE   \* MERGEFORMAT</w:instrText>
        </w:r>
        <w:r w:rsidRPr="00C7051A">
          <w:rPr>
            <w:sz w:val="28"/>
            <w:szCs w:val="28"/>
          </w:rPr>
          <w:fldChar w:fldCharType="separate"/>
        </w:r>
        <w:r w:rsidRPr="00C7051A">
          <w:rPr>
            <w:sz w:val="28"/>
            <w:szCs w:val="28"/>
            <w:lang w:val="ru-RU"/>
          </w:rPr>
          <w:t>2</w:t>
        </w:r>
        <w:r w:rsidRPr="00C7051A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647E"/>
    <w:rsid w:val="00223960"/>
    <w:rsid w:val="002519AA"/>
    <w:rsid w:val="00272A6E"/>
    <w:rsid w:val="00312627"/>
    <w:rsid w:val="00402943"/>
    <w:rsid w:val="004178FF"/>
    <w:rsid w:val="0044357C"/>
    <w:rsid w:val="004902FD"/>
    <w:rsid w:val="004A3C32"/>
    <w:rsid w:val="004C7BEF"/>
    <w:rsid w:val="004F5FEE"/>
    <w:rsid w:val="00557AAF"/>
    <w:rsid w:val="005C5B53"/>
    <w:rsid w:val="005F19C8"/>
    <w:rsid w:val="007664B2"/>
    <w:rsid w:val="008B0278"/>
    <w:rsid w:val="008D5B02"/>
    <w:rsid w:val="00962FAD"/>
    <w:rsid w:val="00964E29"/>
    <w:rsid w:val="0097647E"/>
    <w:rsid w:val="00A05FD8"/>
    <w:rsid w:val="00AD5577"/>
    <w:rsid w:val="00AE7085"/>
    <w:rsid w:val="00B142DA"/>
    <w:rsid w:val="00B53AFA"/>
    <w:rsid w:val="00BC3852"/>
    <w:rsid w:val="00C11B4A"/>
    <w:rsid w:val="00C429F1"/>
    <w:rsid w:val="00C7051A"/>
    <w:rsid w:val="00C72E75"/>
    <w:rsid w:val="00CC2588"/>
    <w:rsid w:val="00CD336A"/>
    <w:rsid w:val="00D842F4"/>
    <w:rsid w:val="00DE0D8D"/>
    <w:rsid w:val="00DF2D55"/>
    <w:rsid w:val="00F3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38A9E"/>
  <w15:docId w15:val="{701A22DA-D077-42C1-93EA-6B09ED95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character" w:styleId="ae">
    <w:name w:val="annotation reference"/>
    <w:basedOn w:val="a0"/>
    <w:uiPriority w:val="99"/>
    <w:semiHidden/>
    <w:unhideWhenUsed/>
    <w:rsid w:val="00CD336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D336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D336A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D336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D336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3">
    <w:name w:val="footer"/>
    <w:basedOn w:val="a"/>
    <w:link w:val="af4"/>
    <w:uiPriority w:val="99"/>
    <w:unhideWhenUsed/>
    <w:rsid w:val="00964E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964E2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Олжас Турсунбаев</cp:lastModifiedBy>
  <cp:revision>34</cp:revision>
  <cp:lastPrinted>2025-03-26T12:14:00Z</cp:lastPrinted>
  <dcterms:created xsi:type="dcterms:W3CDTF">2025-03-17T11:22:00Z</dcterms:created>
  <dcterms:modified xsi:type="dcterms:W3CDTF">2025-03-28T07:26:00Z</dcterms:modified>
</cp:coreProperties>
</file>